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shd w:val="clear" w:color="auto" w:fill="FFFFFF"/>
        <w:spacing w:after="100" w:afterAutospacing="1"/>
        <w:jc w:val="left"/>
        <w:outlineLvl w:val="0"/>
        <w:rPr>
          <w:rFonts w:ascii="Arial" w:eastAsia="宋体" w:hAnsi="Arial" w:cs="Arial"/>
          <w:b/>
          <w:bCs/>
          <w:color w:val="212529"/>
          <w:kern w:val="36"/>
          <w:sz w:val="48"/>
          <w:szCs w:val="48"/>
        </w:rPr>
      </w:pPr>
      <w:r>
        <w:rPr>
          <w:rFonts w:ascii="Arial" w:eastAsia="宋体" w:hAnsi="Arial" w:cs="Arial"/>
          <w:b/>
          <w:bCs/>
          <w:color w:val="212529"/>
          <w:kern w:val="36"/>
          <w:sz w:val="48"/>
          <w:szCs w:val="48"/>
        </w:rPr>
        <w:t>H&amp;T</w:t>
      </w:r>
      <w:r>
        <w:rPr>
          <w:rFonts w:ascii="Arial" w:eastAsia="宋体" w:hAnsi="Arial" w:cs="Arial"/>
          <w:b/>
          <w:bCs/>
          <w:color w:val="212529"/>
          <w:kern w:val="36"/>
          <w:sz w:val="48"/>
          <w:szCs w:val="48"/>
        </w:rPr>
        <w:t xml:space="preserve"> Online Privacy Statement</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w:t>
      </w:r>
      <w:r>
        <w:rPr>
          <w:rFonts w:ascii="Arial" w:eastAsia="宋体" w:hAnsi="Arial" w:cs="Arial"/>
          <w:color w:val="212529"/>
          <w:kern w:val="0"/>
          <w:sz w:val="24"/>
          <w:szCs w:val="24"/>
        </w:rPr>
        <w:t xml:space="preserve">Optoelectronic </w:t>
      </w:r>
      <w:proofErr w:type="spellStart"/>
      <w:proofErr w:type="gramStart"/>
      <w:r>
        <w:rPr>
          <w:rFonts w:ascii="Arial" w:eastAsia="宋体" w:hAnsi="Arial" w:cs="Arial"/>
          <w:color w:val="212529"/>
          <w:kern w:val="0"/>
          <w:sz w:val="24"/>
          <w:szCs w:val="24"/>
        </w:rPr>
        <w:t>Co.,Ltd</w:t>
      </w:r>
      <w:proofErr w:type="spellEnd"/>
      <w:proofErr w:type="gramEnd"/>
      <w:r>
        <w:rPr>
          <w:rFonts w:ascii="Arial" w:eastAsia="宋体" w:hAnsi="Arial" w:cs="Arial"/>
          <w:color w:val="212529"/>
          <w:kern w:val="0"/>
          <w:sz w:val="24"/>
          <w:szCs w:val="24"/>
        </w:rPr>
        <w:t xml:space="preserve">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is committed to protecting your privacy when visiting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website as visitors or buyers.</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This Online Privacy Statement applies to all the items, such as Products, Solutions, Support and more, found on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website. Any personal information given online will be strictly kept confidential.</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Collection of Your Personal Information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We may collect data, including personal information, about you as you use our website. "Personal information" is any information that can be used to identify an individual, and may include name, address, email address, phone number, login information (account number and password), marketing preferences, social media account information, or payment card number. If we link other data with your personal information, we will treat that linked data as personal information. We also collect personal information from trusted third-party sources and engage third parties to collect personal information to assist us.</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We collect personal information for a variety of reasons, such as:</w:t>
      </w:r>
    </w:p>
    <w:p>
      <w:pPr>
        <w:widowControl/>
        <w:numPr>
          <w:ilvl w:val="0"/>
          <w:numId w:val="1"/>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Processing your order, including payment transactions.</w:t>
      </w:r>
    </w:p>
    <w:p>
      <w:pPr>
        <w:widowControl/>
        <w:numPr>
          <w:ilvl w:val="0"/>
          <w:numId w:val="1"/>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Providing you with a newsletter subscription.</w:t>
      </w:r>
    </w:p>
    <w:p>
      <w:pPr>
        <w:widowControl/>
        <w:numPr>
          <w:ilvl w:val="0"/>
          <w:numId w:val="1"/>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Sending marketing communications.</w:t>
      </w:r>
    </w:p>
    <w:p>
      <w:pPr>
        <w:widowControl/>
        <w:numPr>
          <w:ilvl w:val="0"/>
          <w:numId w:val="1"/>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Creating an account.</w:t>
      </w:r>
    </w:p>
    <w:p>
      <w:pPr>
        <w:widowControl/>
        <w:numPr>
          <w:ilvl w:val="0"/>
          <w:numId w:val="1"/>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Enabling the use of certain features of our website.</w:t>
      </w:r>
    </w:p>
    <w:p>
      <w:pPr>
        <w:widowControl/>
        <w:numPr>
          <w:ilvl w:val="0"/>
          <w:numId w:val="1"/>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Personalizing your experience.</w:t>
      </w:r>
    </w:p>
    <w:p>
      <w:pPr>
        <w:widowControl/>
        <w:numPr>
          <w:ilvl w:val="0"/>
          <w:numId w:val="1"/>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Providing customer service.</w:t>
      </w:r>
    </w:p>
    <w:p>
      <w:pPr>
        <w:widowControl/>
        <w:numPr>
          <w:ilvl w:val="0"/>
          <w:numId w:val="1"/>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Managing a job application.</w:t>
      </w:r>
    </w:p>
    <w:p>
      <w:pPr>
        <w:widowControl/>
        <w:jc w:val="left"/>
        <w:rPr>
          <w:rFonts w:ascii="宋体" w:eastAsia="宋体" w:hAnsi="宋体" w:cs="宋体"/>
          <w:kern w:val="0"/>
          <w:sz w:val="24"/>
          <w:szCs w:val="24"/>
        </w:rPr>
      </w:pPr>
      <w:r>
        <w:rPr>
          <w:rFonts w:ascii="Arial" w:eastAsia="宋体" w:hAnsi="Arial" w:cs="Arial"/>
          <w:color w:val="212529"/>
          <w:kern w:val="0"/>
          <w:sz w:val="24"/>
          <w:szCs w:val="24"/>
          <w:shd w:val="clear" w:color="auto" w:fill="FFFFFF"/>
        </w:rPr>
        <w:t xml:space="preserve">If you choose to provide </w:t>
      </w:r>
      <w:r>
        <w:rPr>
          <w:rFonts w:ascii="Arial" w:eastAsia="宋体" w:hAnsi="Arial" w:cs="Arial"/>
          <w:color w:val="212529"/>
          <w:kern w:val="0"/>
          <w:sz w:val="24"/>
          <w:szCs w:val="24"/>
          <w:shd w:val="clear" w:color="auto" w:fill="FFFFFF"/>
        </w:rPr>
        <w:t>H&amp;T</w:t>
      </w:r>
      <w:r>
        <w:rPr>
          <w:rFonts w:ascii="Arial" w:eastAsia="宋体" w:hAnsi="Arial" w:cs="Arial"/>
          <w:color w:val="212529"/>
          <w:kern w:val="0"/>
          <w:sz w:val="24"/>
          <w:szCs w:val="24"/>
          <w:shd w:val="clear" w:color="auto" w:fill="FFFFFF"/>
        </w:rPr>
        <w:t xml:space="preserve"> with a third party's personal information, such as name, email, and phone number, you represent that you have the third party's permission to do so. For example, forwarding reference or marketing material to a friend or sending job referrals is included. Third parties may unsubscribe from any future communication following the link provided in the initial message or contacting privacy@</w:t>
      </w:r>
      <w:r>
        <w:rPr>
          <w:rFonts w:ascii="Arial" w:eastAsia="宋体" w:hAnsi="Arial" w:cs="Arial"/>
          <w:color w:val="212529"/>
          <w:kern w:val="0"/>
          <w:sz w:val="24"/>
          <w:szCs w:val="24"/>
          <w:shd w:val="clear" w:color="auto" w:fill="FFFFFF"/>
        </w:rPr>
        <w:t>htopto.com</w:t>
      </w:r>
      <w:r>
        <w:rPr>
          <w:rFonts w:ascii="Arial" w:eastAsia="宋体" w:hAnsi="Arial" w:cs="Arial"/>
          <w:color w:val="212529"/>
          <w:kern w:val="0"/>
          <w:sz w:val="24"/>
          <w:szCs w:val="24"/>
          <w:shd w:val="clear" w:color="auto" w:fill="FFFFFF"/>
        </w:rPr>
        <w:t xml:space="preserve">. In some instances, </w:t>
      </w:r>
      <w:r>
        <w:rPr>
          <w:rFonts w:ascii="Arial" w:eastAsia="宋体" w:hAnsi="Arial" w:cs="Arial"/>
          <w:color w:val="212529"/>
          <w:kern w:val="0"/>
          <w:sz w:val="24"/>
          <w:szCs w:val="24"/>
          <w:shd w:val="clear" w:color="auto" w:fill="FFFFFF"/>
        </w:rPr>
        <w:t>H&amp;T</w:t>
      </w:r>
      <w:r>
        <w:rPr>
          <w:rFonts w:ascii="Arial" w:eastAsia="宋体" w:hAnsi="Arial" w:cs="Arial"/>
          <w:color w:val="212529"/>
          <w:kern w:val="0"/>
          <w:sz w:val="24"/>
          <w:szCs w:val="24"/>
          <w:shd w:val="clear" w:color="auto" w:fill="FFFFFF"/>
        </w:rPr>
        <w:t xml:space="preserve"> and the third parties we engage may automatically collect data through cookies, web logs, web beacons, and other similar applications. This information is used to better understand and improve the usability, performance, and effectiveness of the website and to help tailor content or offers for you. Please read the “Cookies and other Web Technologies”.</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Uses of Your Personal Information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We may use your personal information for the purposes of operating our business, delivering, improving, and customizing our website, sending marketing and other </w:t>
      </w:r>
      <w:r>
        <w:rPr>
          <w:rFonts w:ascii="Arial" w:eastAsia="宋体" w:hAnsi="Arial" w:cs="Arial"/>
          <w:color w:val="212529"/>
          <w:kern w:val="0"/>
          <w:sz w:val="24"/>
          <w:szCs w:val="24"/>
        </w:rPr>
        <w:lastRenderedPageBreak/>
        <w:t>communications related to our business, and for other legitimate purposes permitted by applicable law. Some of the ways we may use personal information include:</w:t>
      </w:r>
    </w:p>
    <w:p>
      <w:pPr>
        <w:widowControl/>
        <w:numPr>
          <w:ilvl w:val="0"/>
          <w:numId w:val="2"/>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Delivering a </w:t>
      </w:r>
      <w:proofErr w:type="gramStart"/>
      <w:r>
        <w:rPr>
          <w:rFonts w:ascii="Arial" w:eastAsia="宋体" w:hAnsi="Arial" w:cs="Arial"/>
          <w:color w:val="212529"/>
          <w:kern w:val="0"/>
          <w:sz w:val="24"/>
          <w:szCs w:val="24"/>
        </w:rPr>
        <w:t>Solution</w:t>
      </w:r>
      <w:proofErr w:type="gramEnd"/>
      <w:r>
        <w:rPr>
          <w:rFonts w:ascii="Arial" w:eastAsia="宋体" w:hAnsi="Arial" w:cs="Arial"/>
          <w:color w:val="212529"/>
          <w:kern w:val="0"/>
          <w:sz w:val="24"/>
          <w:szCs w:val="24"/>
        </w:rPr>
        <w:t xml:space="preserve"> you have requested.</w:t>
      </w:r>
    </w:p>
    <w:p>
      <w:pPr>
        <w:widowControl/>
        <w:numPr>
          <w:ilvl w:val="0"/>
          <w:numId w:val="2"/>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Analyzing, supporting, and improving our Solutions and your online experience.</w:t>
      </w:r>
    </w:p>
    <w:p>
      <w:pPr>
        <w:widowControl/>
        <w:numPr>
          <w:ilvl w:val="0"/>
          <w:numId w:val="2"/>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Personalizing websites, newsletters and other communications.</w:t>
      </w:r>
    </w:p>
    <w:p>
      <w:pPr>
        <w:widowControl/>
        <w:numPr>
          <w:ilvl w:val="0"/>
          <w:numId w:val="2"/>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Administering and processing your certification exams.</w:t>
      </w:r>
    </w:p>
    <w:p>
      <w:pPr>
        <w:widowControl/>
        <w:numPr>
          <w:ilvl w:val="0"/>
          <w:numId w:val="2"/>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Sending communications to you, including for marketing or customer satisfaction purposes, either directly from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or from our partners.</w:t>
      </w:r>
    </w:p>
    <w:p>
      <w:pPr>
        <w:widowControl/>
        <w:jc w:val="left"/>
        <w:rPr>
          <w:rFonts w:ascii="宋体" w:eastAsia="宋体" w:hAnsi="宋体" w:cs="宋体"/>
          <w:kern w:val="0"/>
          <w:sz w:val="24"/>
          <w:szCs w:val="24"/>
        </w:rPr>
      </w:pPr>
      <w:r>
        <w:rPr>
          <w:rFonts w:ascii="Arial" w:eastAsia="宋体" w:hAnsi="Arial" w:cs="Arial"/>
          <w:color w:val="212529"/>
          <w:kern w:val="0"/>
          <w:sz w:val="24"/>
          <w:szCs w:val="24"/>
          <w:shd w:val="clear" w:color="auto" w:fill="FFFFFF"/>
        </w:rPr>
        <w:t>You can edit your communication preferences at any time. See Your Choices and Selecting Your Communication Preferences below.</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Access to and Accuracy of Your Personal Information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We need your help in keeping your personal information accurate and up to date. If you need additional assistance, or help with accessing, correcting, suppressing, or deleting your personal information, please feel free to contact us directly through email: sales@</w:t>
      </w:r>
      <w:r>
        <w:rPr>
          <w:rFonts w:ascii="Arial" w:eastAsia="宋体" w:hAnsi="Arial" w:cs="Arial"/>
          <w:color w:val="212529"/>
          <w:kern w:val="0"/>
          <w:sz w:val="24"/>
          <w:szCs w:val="24"/>
        </w:rPr>
        <w:t>htopto.com</w:t>
      </w:r>
      <w:r>
        <w:rPr>
          <w:rFonts w:ascii="Arial" w:eastAsia="宋体" w:hAnsi="Arial" w:cs="Arial"/>
          <w:color w:val="212529"/>
          <w:kern w:val="0"/>
          <w:sz w:val="24"/>
          <w:szCs w:val="24"/>
        </w:rPr>
        <w:t xml:space="preserve"> or privacy@</w:t>
      </w:r>
      <w:r>
        <w:rPr>
          <w:rFonts w:ascii="Arial" w:eastAsia="宋体" w:hAnsi="Arial" w:cs="Arial"/>
          <w:color w:val="212529"/>
          <w:kern w:val="0"/>
          <w:sz w:val="24"/>
          <w:szCs w:val="24"/>
        </w:rPr>
        <w:t>htopto.com</w:t>
      </w:r>
      <w:r>
        <w:rPr>
          <w:rFonts w:ascii="Arial" w:eastAsia="宋体" w:hAnsi="Arial" w:cs="Arial"/>
          <w:color w:val="212529"/>
          <w:kern w:val="0"/>
          <w:sz w:val="24"/>
          <w:szCs w:val="24"/>
        </w:rPr>
        <w:t>. We make good faith efforts to honor reasonable requests to access, delete, update, suppress, or correct your data. We will respond to your request within 30 days. If we are unable to honor your request, we will provide you with an explanation.</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Your Choices and Selecting Your Communication Preferences</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We give you the choice of receiving a variety of information related to our Solutions. You can manage your communication preferences through the following methods:</w:t>
      </w:r>
    </w:p>
    <w:p>
      <w:pPr>
        <w:widowControl/>
        <w:numPr>
          <w:ilvl w:val="0"/>
          <w:numId w:val="3"/>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By following the instructions included in each promotional email from us to unsubscribe from that particular mailing.</w:t>
      </w:r>
    </w:p>
    <w:p>
      <w:pPr>
        <w:widowControl/>
        <w:numPr>
          <w:ilvl w:val="0"/>
          <w:numId w:val="3"/>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By sending us a message through email: privacy@</w:t>
      </w:r>
      <w:r>
        <w:rPr>
          <w:rFonts w:ascii="Arial" w:eastAsia="宋体" w:hAnsi="Arial" w:cs="Arial"/>
          <w:color w:val="212529"/>
          <w:kern w:val="0"/>
          <w:sz w:val="24"/>
          <w:szCs w:val="24"/>
        </w:rPr>
        <w:t>htopto.com</w:t>
      </w:r>
      <w:r>
        <w:rPr>
          <w:rFonts w:ascii="Arial" w:eastAsia="宋体" w:hAnsi="Arial" w:cs="Arial"/>
          <w:color w:val="212529"/>
          <w:kern w:val="0"/>
          <w:sz w:val="24"/>
          <w:szCs w:val="24"/>
        </w:rPr>
        <w:t xml:space="preserve"> or by mail to:</w:t>
      </w:r>
      <w:r>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 xml:space="preserve">411-412,4th </w:t>
      </w:r>
      <w:proofErr w:type="spellStart"/>
      <w:proofErr w:type="gramStart"/>
      <w:r>
        <w:rPr>
          <w:rFonts w:ascii="Arial" w:hAnsi="Arial" w:cs="Arial"/>
          <w:color w:val="000000"/>
          <w:sz w:val="24"/>
          <w:szCs w:val="24"/>
          <w:shd w:val="clear" w:color="auto" w:fill="FFFFFF"/>
        </w:rPr>
        <w:t>Floor,Huigu</w:t>
      </w:r>
      <w:proofErr w:type="spellEnd"/>
      <w:proofErr w:type="gramEnd"/>
      <w:r>
        <w:rPr>
          <w:rFonts w:ascii="Arial" w:hAnsi="Arial" w:cs="Arial"/>
          <w:color w:val="000000"/>
          <w:sz w:val="24"/>
          <w:szCs w:val="24"/>
          <w:shd w:val="clear" w:color="auto" w:fill="FFFFFF"/>
        </w:rPr>
        <w:t xml:space="preserve"> Creative Industrial </w:t>
      </w:r>
      <w:proofErr w:type="spellStart"/>
      <w:r>
        <w:rPr>
          <w:rFonts w:ascii="Arial" w:hAnsi="Arial" w:cs="Arial"/>
          <w:color w:val="000000"/>
          <w:sz w:val="24"/>
          <w:szCs w:val="24"/>
          <w:shd w:val="clear" w:color="auto" w:fill="FFFFFF"/>
        </w:rPr>
        <w:t>one,Jingbei</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Rd,Jingbei</w:t>
      </w:r>
      <w:proofErr w:type="spellEnd"/>
      <w:r>
        <w:rPr>
          <w:rFonts w:ascii="Arial" w:hAnsi="Arial" w:cs="Arial"/>
          <w:color w:val="000000"/>
          <w:sz w:val="24"/>
          <w:szCs w:val="24"/>
          <w:shd w:val="clear" w:color="auto" w:fill="FFFFFF"/>
        </w:rPr>
        <w:t xml:space="preserve"> Village, </w:t>
      </w:r>
      <w:proofErr w:type="spellStart"/>
      <w:r>
        <w:rPr>
          <w:rFonts w:ascii="Arial" w:hAnsi="Arial" w:cs="Arial"/>
          <w:color w:val="000000"/>
          <w:sz w:val="24"/>
          <w:szCs w:val="24"/>
          <w:shd w:val="clear" w:color="auto" w:fill="FFFFFF"/>
        </w:rPr>
        <w:t>Shiyan,Baoan,Shenzhen,China</w:t>
      </w:r>
      <w:proofErr w:type="spellEnd"/>
      <w:r>
        <w:rPr>
          <w:rFonts w:ascii="Arial" w:hAnsi="Arial" w:cs="Arial"/>
          <w:color w:val="000000"/>
          <w:sz w:val="24"/>
          <w:szCs w:val="24"/>
          <w:shd w:val="clear" w:color="auto" w:fill="FFFFFF"/>
        </w:rPr>
        <w:t xml:space="preserve"> 518108</w:t>
      </w:r>
      <w:r>
        <w:rPr>
          <w:rFonts w:ascii="Arial" w:eastAsia="宋体" w:hAnsi="Arial" w:cs="Arial"/>
          <w:color w:val="212529"/>
          <w:kern w:val="0"/>
          <w:sz w:val="24"/>
          <w:szCs w:val="24"/>
        </w:rPr>
        <w:t>. Please be sure to include your name, email address, and specific, relevant information about the material you no longer wish to receive.</w:t>
      </w:r>
    </w:p>
    <w:p>
      <w:pPr>
        <w:widowControl/>
        <w:numPr>
          <w:ilvl w:val="0"/>
          <w:numId w:val="3"/>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For short message services ("SMS Services"), by replying "STOP", "END", or "QUIT" to the SMS text message you have received.</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These choices do not apply to service notifications or other required communications that are considered part of certain Solutions, which you may receive periodically unless you stop using or cancel the Solution in accordance with its terms and conditions. With your permission, we may also share your personal information with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business partners, so they may send you information about products or services that may be of interest to you.</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lastRenderedPageBreak/>
        <w:t>By using our website, you agree that we may communicate with you electronically regarding security, privacy, and administrative issues relating to your use. For example, if we learn of a security system's breach, we may attempt to notify you electronically by posting a notice on our website, by sending an email, or otherwise contacting you.</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Sharing Your Personal Information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We may share your personal information with third parties for the purposes of operating our business, delivering, improving, and customizing our Solutions, sending marketing and other communications related to our business, and for other legitimate purposes permitted by applicable law or otherwise with your consent.</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We may share personal information in the following ways:</w:t>
      </w:r>
    </w:p>
    <w:p>
      <w:pPr>
        <w:widowControl/>
        <w:numPr>
          <w:ilvl w:val="0"/>
          <w:numId w:val="4"/>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Within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for purposes of data processing or storage.</w:t>
      </w:r>
    </w:p>
    <w:p>
      <w:pPr>
        <w:widowControl/>
        <w:numPr>
          <w:ilvl w:val="0"/>
          <w:numId w:val="4"/>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With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business partners, so that they may share information with you about their products or services. To opt-out of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sharing with third parties for their marketing purposes, just send you inquiry to email: privacy@</w:t>
      </w:r>
      <w:r>
        <w:rPr>
          <w:rFonts w:ascii="Arial" w:eastAsia="宋体" w:hAnsi="Arial" w:cs="Arial"/>
          <w:color w:val="212529"/>
          <w:kern w:val="0"/>
          <w:sz w:val="24"/>
          <w:szCs w:val="24"/>
        </w:rPr>
        <w:t>htopto.com</w:t>
      </w:r>
      <w:r>
        <w:rPr>
          <w:rFonts w:ascii="Arial" w:eastAsia="宋体" w:hAnsi="Arial" w:cs="Arial"/>
          <w:color w:val="212529"/>
          <w:kern w:val="0"/>
          <w:sz w:val="24"/>
          <w:szCs w:val="24"/>
        </w:rPr>
        <w:t>.</w:t>
      </w:r>
    </w:p>
    <w:p>
      <w:pPr>
        <w:widowControl/>
        <w:numPr>
          <w:ilvl w:val="0"/>
          <w:numId w:val="4"/>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With business partners, service vendors, authorized third-party agents, or contractors to provide a requested solution, service or transaction. For example, processing of orders and credit card transactions, assisting with sales-related efforts or post-sales support, and providing customer support are included.</w:t>
      </w:r>
    </w:p>
    <w:p>
      <w:pPr>
        <w:widowControl/>
        <w:numPr>
          <w:ilvl w:val="0"/>
          <w:numId w:val="4"/>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In connection with, or during negotiations of, any merger, sale of company assets, consolidation or restructuring, financing, or acquisition of all or a portion of our business by or to another company.</w:t>
      </w:r>
    </w:p>
    <w:p>
      <w:pPr>
        <w:widowControl/>
        <w:numPr>
          <w:ilvl w:val="0"/>
          <w:numId w:val="4"/>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In response to a request for information by a competent authority if we believe disclosure is in accordance with, or is otherwise required by, any applicable law, regulation or legal process.</w:t>
      </w:r>
    </w:p>
    <w:p>
      <w:pPr>
        <w:widowControl/>
        <w:numPr>
          <w:ilvl w:val="0"/>
          <w:numId w:val="4"/>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With law enforcement officials, government authorities, or other third parties as necessary to comply with legal process or meet national security requirements; protect the rights, property, or safety of </w:t>
      </w:r>
      <w:r>
        <w:rPr>
          <w:rFonts w:ascii="Arial" w:eastAsia="宋体" w:hAnsi="Arial" w:cs="Arial"/>
          <w:color w:val="212529"/>
          <w:kern w:val="0"/>
          <w:sz w:val="24"/>
          <w:szCs w:val="24"/>
        </w:rPr>
        <w:t>H&amp;T</w:t>
      </w:r>
      <w:r>
        <w:rPr>
          <w:rFonts w:ascii="Arial" w:eastAsia="宋体" w:hAnsi="Arial" w:cs="Arial"/>
          <w:color w:val="212529"/>
          <w:kern w:val="0"/>
          <w:sz w:val="24"/>
          <w:szCs w:val="24"/>
        </w:rPr>
        <w:t>, its business partners, you, or others; or as otherwise required by applicable law.</w:t>
      </w:r>
    </w:p>
    <w:p>
      <w:pPr>
        <w:widowControl/>
        <w:numPr>
          <w:ilvl w:val="0"/>
          <w:numId w:val="4"/>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In aggregated, anonymized, and/or de-identified form which cannot reasonably be used to identify you.</w:t>
      </w:r>
    </w:p>
    <w:p>
      <w:pPr>
        <w:widowControl/>
        <w:numPr>
          <w:ilvl w:val="0"/>
          <w:numId w:val="4"/>
        </w:numPr>
        <w:shd w:val="clear" w:color="auto" w:fill="FFFFFF"/>
        <w:spacing w:before="100" w:beforeAutospacing="1"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If we otherwise notify you and you consent to the sharing.</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Security of Your Personal Information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We intend to protect the personal information entrusted to us and treat it securely in accordance with this Privacy Statement.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implements physical, administrative, and technical safeguards designed to protect your personal information from unauthorized access, use, or disclosure. We also contractually require that our suppliers protect such information from unauthorized access, use, and disclosure. The Internet, however, cannot be guaranteed to be 100% secure, and we cannot ensure or warrant the security of any personal information you provide to us.</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lastRenderedPageBreak/>
        <w:t>Retention of Personal Information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We will retain your personal information as needed to fulfill the purposes for which it was collected. We will retain and use your personal information as necessary to comply with our business requirements, legal obligations, resolve disputes, protect our assets, and enforce our agreements.</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Use of Cookies and other Web Technologies</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Like many websites,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uses automatic data collection tools, such as cookies, embedded web links, and web beacons. These tools collect certain standard information that your browser sends to our website. Examples include your browser type and the address of the website from which you arrived at our website.</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They may also collect information about:</w:t>
      </w:r>
    </w:p>
    <w:p>
      <w:pPr>
        <w:widowControl/>
        <w:numPr>
          <w:ilvl w:val="0"/>
          <w:numId w:val="5"/>
        </w:numPr>
        <w:shd w:val="clear" w:color="auto" w:fill="FFFFFF"/>
        <w:spacing w:after="100" w:afterAutospacing="1"/>
        <w:jc w:val="left"/>
        <w:outlineLvl w:val="2"/>
        <w:rPr>
          <w:rFonts w:ascii="Arial" w:eastAsia="宋体" w:hAnsi="Arial" w:cs="Arial"/>
          <w:color w:val="212529"/>
          <w:kern w:val="0"/>
          <w:sz w:val="27"/>
          <w:szCs w:val="27"/>
        </w:rPr>
      </w:pPr>
      <w:r>
        <w:rPr>
          <w:rFonts w:ascii="Arial" w:eastAsia="宋体" w:hAnsi="Arial" w:cs="Arial"/>
          <w:color w:val="212529"/>
          <w:kern w:val="0"/>
          <w:sz w:val="27"/>
          <w:szCs w:val="27"/>
        </w:rPr>
        <w:t>Your Internet Protocol (IP) address</w:t>
      </w:r>
    </w:p>
    <w:p>
      <w:pPr>
        <w:widowControl/>
        <w:shd w:val="clear" w:color="auto" w:fill="FFFFFF"/>
        <w:spacing w:beforeAutospacing="1" w:afterAutospacing="1"/>
        <w:ind w:left="720"/>
        <w:jc w:val="left"/>
        <w:rPr>
          <w:rFonts w:ascii="Arial" w:eastAsia="宋体" w:hAnsi="Arial" w:cs="Arial"/>
          <w:color w:val="212529"/>
          <w:kern w:val="0"/>
          <w:sz w:val="24"/>
          <w:szCs w:val="24"/>
        </w:rPr>
      </w:pPr>
      <w:r>
        <w:rPr>
          <w:rFonts w:ascii="Arial" w:eastAsia="宋体" w:hAnsi="Arial" w:cs="Arial"/>
          <w:color w:val="212529"/>
          <w:kern w:val="0"/>
          <w:sz w:val="24"/>
          <w:szCs w:val="24"/>
        </w:rPr>
        <w:t>This is a number automatically assigned to your computer or device whenever you connect to the Internet. It is a unique address assigned by your Internet service provider or IT department on a TCP/IP network. Among other things, the IP address allows web servers to locate and identify your device.</w:t>
      </w:r>
    </w:p>
    <w:p>
      <w:pPr>
        <w:widowControl/>
        <w:numPr>
          <w:ilvl w:val="0"/>
          <w:numId w:val="5"/>
        </w:numPr>
        <w:shd w:val="clear" w:color="auto" w:fill="FFFFFF"/>
        <w:spacing w:after="100" w:afterAutospacing="1"/>
        <w:jc w:val="left"/>
        <w:outlineLvl w:val="2"/>
        <w:rPr>
          <w:rFonts w:ascii="Arial" w:eastAsia="宋体" w:hAnsi="Arial" w:cs="Arial"/>
          <w:color w:val="212529"/>
          <w:kern w:val="0"/>
          <w:sz w:val="27"/>
          <w:szCs w:val="27"/>
        </w:rPr>
      </w:pPr>
      <w:r>
        <w:rPr>
          <w:rFonts w:ascii="Arial" w:eastAsia="宋体" w:hAnsi="Arial" w:cs="Arial"/>
          <w:color w:val="212529"/>
          <w:kern w:val="0"/>
          <w:sz w:val="27"/>
          <w:szCs w:val="27"/>
        </w:rPr>
        <w:t>Clickstream behavior</w:t>
      </w:r>
    </w:p>
    <w:p>
      <w:pPr>
        <w:widowControl/>
        <w:shd w:val="clear" w:color="auto" w:fill="FFFFFF"/>
        <w:spacing w:beforeAutospacing="1" w:afterAutospacing="1"/>
        <w:ind w:left="720"/>
        <w:jc w:val="left"/>
        <w:rPr>
          <w:rFonts w:ascii="Arial" w:eastAsia="宋体" w:hAnsi="Arial" w:cs="Arial"/>
          <w:color w:val="212529"/>
          <w:kern w:val="0"/>
          <w:sz w:val="24"/>
          <w:szCs w:val="24"/>
        </w:rPr>
      </w:pPr>
      <w:r>
        <w:rPr>
          <w:rFonts w:ascii="Arial" w:eastAsia="宋体" w:hAnsi="Arial" w:cs="Arial"/>
          <w:color w:val="212529"/>
          <w:kern w:val="0"/>
          <w:sz w:val="24"/>
          <w:szCs w:val="24"/>
        </w:rPr>
        <w:t>This includes, for example, the pages you view and the links you click. These tools help make your visit to our website easier, more efficient, and more valuable by providing you with a customized experience and recognizing you when you return.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Some web browsers may give you the ability to enable a "do not track" feature that sends signals to the websites you visit, indicating that you do not want your online activities tracked. This is different from blocking or deleting cookies, as browsers with a "do not track" feature enabled may still accept cookies.</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No industry standard currently exists on how companies should respond to "do not track" signals, although one may develop in the future.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websites do not currently recognize and respond to "do not track" signals. If we do in the future, we will describe how in this Privacy Statement. You shall learn more information about “do not track” from the Internet by search the keywords.</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Linked Websites</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lastRenderedPageBreak/>
        <w:t>We may provide links to other third-party websites and services that are outside our control and not covered by this Privacy Statement. We encourage you to review the privacy statements posted on those websites (and all websites) you visit.</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Interaction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If you want to interact with us on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website, you should be aware that the information you provide (i.e. your public profile) will be made broadly available to others, and could be used to contact you, send you unsolicited messages, or for purposes neither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nor you have control over.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is not responsible for the personal information or any other information you choose to submit.</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Children's Privacy</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encourages parents and guardians to take an active role in their children's online activities.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does not knowingly collect personal information from children without appropriate parental or guardian consent. If you believe that we may have collected personal information from someone under the applicable age of consent in your country without proper consent, please let us know using the methods described in the Contact Us section and we will take appropriate measures to investigate and address the issue promptly.</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Consent to Transfer, Processing and Storage of Personal Information</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As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is an international company, we may transfer your personal information to third parties and business partners as described above that are located in various countries around the world. By using our website or providing any personal information to us, where applicable law permits, you consent to the transfer, processing, and storage of such information outside of your country of residence where data protection standards may be different.</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How to Contact Us</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We value your opinions. Should you have questions or comments related to this Privacy Statement, please email to our Legal and Privacy department, privacy@</w:t>
      </w:r>
      <w:r>
        <w:rPr>
          <w:rFonts w:ascii="Arial" w:eastAsia="宋体" w:hAnsi="Arial" w:cs="Arial"/>
          <w:color w:val="212529"/>
          <w:kern w:val="0"/>
          <w:sz w:val="24"/>
          <w:szCs w:val="24"/>
        </w:rPr>
        <w:t>htopto.com</w:t>
      </w:r>
      <w:r>
        <w:rPr>
          <w:rFonts w:ascii="Arial" w:eastAsia="宋体" w:hAnsi="Arial" w:cs="Arial"/>
          <w:color w:val="212529"/>
          <w:kern w:val="0"/>
          <w:sz w:val="24"/>
          <w:szCs w:val="24"/>
        </w:rPr>
        <w:t>.</w:t>
      </w:r>
    </w:p>
    <w:p>
      <w:pPr>
        <w:widowControl/>
        <w:shd w:val="clear" w:color="auto" w:fill="FFFFFF"/>
        <w:spacing w:after="100" w:afterAutospacing="1"/>
        <w:jc w:val="left"/>
        <w:outlineLvl w:val="1"/>
        <w:rPr>
          <w:rFonts w:ascii="Arial" w:eastAsia="宋体" w:hAnsi="Arial" w:cs="Arial"/>
          <w:b/>
          <w:bCs/>
          <w:color w:val="212529"/>
          <w:kern w:val="0"/>
          <w:sz w:val="36"/>
          <w:szCs w:val="36"/>
        </w:rPr>
      </w:pPr>
      <w:r>
        <w:rPr>
          <w:rFonts w:ascii="Arial" w:eastAsia="宋体" w:hAnsi="Arial" w:cs="Arial"/>
          <w:b/>
          <w:bCs/>
          <w:color w:val="212529"/>
          <w:kern w:val="0"/>
          <w:sz w:val="36"/>
          <w:szCs w:val="36"/>
        </w:rPr>
        <w:t xml:space="preserve">Updates to this </w:t>
      </w:r>
      <w:r>
        <w:rPr>
          <w:rFonts w:ascii="Arial" w:eastAsia="宋体" w:hAnsi="Arial" w:cs="Arial"/>
          <w:b/>
          <w:bCs/>
          <w:color w:val="212529"/>
          <w:kern w:val="0"/>
          <w:sz w:val="36"/>
          <w:szCs w:val="36"/>
        </w:rPr>
        <w:t>H&amp;T</w:t>
      </w:r>
      <w:r>
        <w:rPr>
          <w:rFonts w:ascii="Arial" w:eastAsia="宋体" w:hAnsi="Arial" w:cs="Arial"/>
          <w:b/>
          <w:bCs/>
          <w:color w:val="212529"/>
          <w:kern w:val="0"/>
          <w:sz w:val="36"/>
          <w:szCs w:val="36"/>
        </w:rPr>
        <w:t xml:space="preserve"> Privacy Statement</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We may update this Privacy Statement from time to time. If we modify our Privacy Statement, we will post the revised version here, with an updated revision date. You agree </w:t>
      </w:r>
      <w:r>
        <w:rPr>
          <w:rFonts w:ascii="Arial" w:eastAsia="宋体" w:hAnsi="Arial" w:cs="Arial"/>
          <w:color w:val="212529"/>
          <w:kern w:val="0"/>
          <w:sz w:val="24"/>
          <w:szCs w:val="24"/>
        </w:rPr>
        <w:lastRenderedPageBreak/>
        <w:t>to visit these pages periodically to be aware of and review any such revisions. If we make material changes to our Privacy Statement, we may also notify you by other means prior to the changes taking effect, such as by posting a notice on our websites or sending you a notification. By continuing to use our website after such revisions are in effect, you accept and agree to the revisions and to abide by them.</w:t>
      </w:r>
    </w:p>
    <w:p>
      <w:pPr>
        <w:widowControl/>
        <w:shd w:val="clear" w:color="auto" w:fill="FFFFFF"/>
        <w:spacing w:after="100" w:afterAutospacing="1"/>
        <w:jc w:val="left"/>
        <w:rPr>
          <w:rFonts w:ascii="Arial" w:eastAsia="宋体" w:hAnsi="Arial" w:cs="Arial"/>
          <w:color w:val="212529"/>
          <w:kern w:val="0"/>
          <w:sz w:val="24"/>
          <w:szCs w:val="24"/>
        </w:rPr>
      </w:pPr>
      <w:r>
        <w:rPr>
          <w:rFonts w:ascii="Arial" w:eastAsia="宋体" w:hAnsi="Arial" w:cs="Arial"/>
          <w:color w:val="212529"/>
          <w:kern w:val="0"/>
          <w:sz w:val="24"/>
          <w:szCs w:val="24"/>
        </w:rPr>
        <w:t xml:space="preserve">The </w:t>
      </w:r>
      <w:r>
        <w:rPr>
          <w:rFonts w:ascii="Arial" w:eastAsia="宋体" w:hAnsi="Arial" w:cs="Arial"/>
          <w:color w:val="212529"/>
          <w:kern w:val="0"/>
          <w:sz w:val="24"/>
          <w:szCs w:val="24"/>
        </w:rPr>
        <w:t>H&amp;T</w:t>
      </w:r>
      <w:r>
        <w:rPr>
          <w:rFonts w:ascii="Arial" w:eastAsia="宋体" w:hAnsi="Arial" w:cs="Arial"/>
          <w:color w:val="212529"/>
          <w:kern w:val="0"/>
          <w:sz w:val="24"/>
          <w:szCs w:val="24"/>
        </w:rPr>
        <w:t xml:space="preserve"> Privacy Statement was revised and posted as of </w:t>
      </w:r>
      <w:r>
        <w:rPr>
          <w:rFonts w:ascii="Arial" w:eastAsia="宋体" w:hAnsi="Arial" w:cs="Arial"/>
          <w:color w:val="212529"/>
          <w:kern w:val="0"/>
          <w:sz w:val="24"/>
          <w:szCs w:val="24"/>
        </w:rPr>
        <w:t>Sep 1</w:t>
      </w:r>
      <w:r>
        <w:rPr>
          <w:rFonts w:ascii="Arial" w:eastAsia="宋体" w:hAnsi="Arial" w:cs="Arial"/>
          <w:color w:val="212529"/>
          <w:kern w:val="0"/>
          <w:sz w:val="24"/>
          <w:szCs w:val="24"/>
          <w:vertAlign w:val="superscript"/>
        </w:rPr>
        <w:t>st</w:t>
      </w:r>
      <w:r>
        <w:rPr>
          <w:rFonts w:ascii="Arial" w:eastAsia="宋体" w:hAnsi="Arial" w:cs="Arial"/>
          <w:color w:val="212529"/>
          <w:kern w:val="0"/>
          <w:sz w:val="24"/>
          <w:szCs w:val="24"/>
        </w:rPr>
        <w:t>,</w:t>
      </w:r>
      <w:bookmarkStart w:id="0" w:name="_GoBack"/>
      <w:bookmarkEnd w:id="0"/>
      <w:r>
        <w:rPr>
          <w:rFonts w:ascii="Arial" w:eastAsia="宋体" w:hAnsi="Arial" w:cs="Arial"/>
          <w:color w:val="212529"/>
          <w:kern w:val="0"/>
          <w:sz w:val="24"/>
          <w:szCs w:val="24"/>
        </w:rPr>
        <w:t xml:space="preserve"> 2006</w:t>
      </w:r>
      <w:r>
        <w:rPr>
          <w:rFonts w:ascii="Arial" w:eastAsia="宋体" w:hAnsi="Arial" w:cs="Arial"/>
          <w:color w:val="212529"/>
          <w:kern w:val="0"/>
          <w:sz w:val="24"/>
          <w:szCs w:val="24"/>
        </w:rPr>
        <w:t>.</w:t>
      </w:r>
    </w:p>
    <w:p/>
    <w:sectPr>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91F"/>
    <w:multiLevelType w:val="multilevel"/>
    <w:tmpl w:val="A30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872B7"/>
    <w:multiLevelType w:val="multilevel"/>
    <w:tmpl w:val="5D9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107BB"/>
    <w:multiLevelType w:val="multilevel"/>
    <w:tmpl w:val="82C0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21238"/>
    <w:multiLevelType w:val="multilevel"/>
    <w:tmpl w:val="4AD8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41D24"/>
    <w:multiLevelType w:val="multilevel"/>
    <w:tmpl w:val="6FCE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B2F69-B3FE-4D61-A6B8-E69C8418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30">
    <w:name w:val="标题 3 字符"/>
    <w:basedOn w:val="a0"/>
    <w:link w:val="3"/>
    <w:uiPriority w:val="9"/>
    <w:rPr>
      <w:rFonts w:ascii="宋体" w:eastAsia="宋体" w:hAnsi="宋体" w:cs="宋体"/>
      <w:b/>
      <w:bCs/>
      <w:kern w:val="0"/>
      <w:sz w:val="27"/>
      <w:szCs w:val="27"/>
    </w:rPr>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1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1</cp:revision>
  <dcterms:created xsi:type="dcterms:W3CDTF">2020-02-18T14:09:00Z</dcterms:created>
  <dcterms:modified xsi:type="dcterms:W3CDTF">2020-02-18T14:14:00Z</dcterms:modified>
</cp:coreProperties>
</file>