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widowControl/>
        <w:shd w:val="clear" w:color="auto" w:fill="FFFFFF"/>
        <w:adjustRightInd w:val="0"/>
        <w:snapToGrid w:val="0"/>
        <w:jc w:val="left"/>
        <w:rPr>
          <w:rFonts w:ascii="微软雅黑" w:eastAsia="微软雅黑" w:hAnsi="微软雅黑" w:cs="宋体"/>
          <w:color w:val="FF0000"/>
          <w:spacing w:val="8"/>
          <w:kern w:val="0"/>
          <w:sz w:val="28"/>
          <w:szCs w:val="28"/>
        </w:rPr>
      </w:pPr>
      <w:r>
        <w:rPr>
          <w:rFonts w:ascii="微软雅黑" w:eastAsia="微软雅黑" w:hAnsi="微软雅黑" w:cs="宋体" w:hint="eastAsia"/>
          <w:color w:val="FF0000"/>
          <w:spacing w:val="8"/>
          <w:kern w:val="0"/>
          <w:sz w:val="28"/>
          <w:szCs w:val="28"/>
        </w:rPr>
        <w:t>EPON与GPON有什么区别？</w:t>
      </w:r>
      <w:bookmarkStart w:id="0" w:name="_GoBack"/>
      <w:bookmarkEnd w:id="0"/>
    </w:p>
    <w:p>
      <w:pPr>
        <w:adjustRightInd w:val="0"/>
        <w:snapToGrid w:val="0"/>
        <w:jc w:val="left"/>
        <w:rPr>
          <w:rFonts w:ascii="微软雅黑" w:eastAsia="微软雅黑" w:hAnsi="微软雅黑"/>
          <w:color w:val="333333"/>
          <w:spacing w:val="8"/>
          <w:szCs w:val="21"/>
          <w:shd w:val="clear" w:color="auto" w:fill="FFFFFF"/>
        </w:rPr>
      </w:pPr>
      <w:r>
        <w:rPr>
          <w:rFonts w:ascii="微软雅黑" w:eastAsia="微软雅黑" w:hAnsi="微软雅黑" w:hint="eastAsia"/>
          <w:color w:val="333333"/>
          <w:spacing w:val="8"/>
          <w:szCs w:val="21"/>
          <w:shd w:val="clear" w:color="auto" w:fill="FFFFFF"/>
        </w:rPr>
        <w:t>宽带接入技术风起云涌，注定成为一块硝烟永远不会散去的战场。目前国内占主流仍然是ADSL技术，不过越来越多的设备厂商及运营商已经把目光投向了光网络接入技术。本文主要介绍的</w:t>
      </w:r>
      <w:proofErr w:type="gramStart"/>
      <w:r>
        <w:rPr>
          <w:rFonts w:ascii="微软雅黑" w:eastAsia="微软雅黑" w:hAnsi="微软雅黑" w:hint="eastAsia"/>
          <w:color w:val="333333"/>
          <w:spacing w:val="8"/>
          <w:szCs w:val="21"/>
          <w:shd w:val="clear" w:color="auto" w:fill="FFFFFF"/>
        </w:rPr>
        <w:t>是光猫</w:t>
      </w:r>
      <w:proofErr w:type="spellStart"/>
      <w:proofErr w:type="gramEnd"/>
      <w:r>
        <w:rPr>
          <w:rFonts w:ascii="微软雅黑" w:eastAsia="微软雅黑" w:hAnsi="微软雅黑" w:hint="eastAsia"/>
          <w:color w:val="333333"/>
          <w:spacing w:val="8"/>
          <w:szCs w:val="21"/>
          <w:shd w:val="clear" w:color="auto" w:fill="FFFFFF"/>
        </w:rPr>
        <w:t>gpon</w:t>
      </w:r>
      <w:proofErr w:type="spellEnd"/>
      <w:r>
        <w:rPr>
          <w:rFonts w:ascii="微软雅黑" w:eastAsia="微软雅黑" w:hAnsi="微软雅黑" w:hint="eastAsia"/>
          <w:color w:val="333333"/>
          <w:spacing w:val="8"/>
          <w:szCs w:val="21"/>
          <w:shd w:val="clear" w:color="auto" w:fill="FFFFFF"/>
        </w:rPr>
        <w:t>和</w:t>
      </w:r>
      <w:proofErr w:type="spellStart"/>
      <w:r>
        <w:rPr>
          <w:rFonts w:ascii="微软雅黑" w:eastAsia="微软雅黑" w:hAnsi="微软雅黑" w:hint="eastAsia"/>
          <w:color w:val="333333"/>
          <w:spacing w:val="8"/>
          <w:szCs w:val="21"/>
          <w:shd w:val="clear" w:color="auto" w:fill="FFFFFF"/>
        </w:rPr>
        <w:t>epon</w:t>
      </w:r>
      <w:proofErr w:type="spellEnd"/>
      <w:r>
        <w:rPr>
          <w:rFonts w:ascii="微软雅黑" w:eastAsia="微软雅黑" w:hAnsi="微软雅黑" w:hint="eastAsia"/>
          <w:color w:val="333333"/>
          <w:spacing w:val="8"/>
          <w:szCs w:val="21"/>
          <w:shd w:val="clear" w:color="auto" w:fill="FFFFFF"/>
        </w:rPr>
        <w:t>的区别，具体的 跟随小</w:t>
      </w:r>
      <w:proofErr w:type="gramStart"/>
      <w:r>
        <w:rPr>
          <w:rFonts w:ascii="微软雅黑" w:eastAsia="微软雅黑" w:hAnsi="微软雅黑" w:hint="eastAsia"/>
          <w:color w:val="333333"/>
          <w:spacing w:val="8"/>
          <w:szCs w:val="21"/>
          <w:shd w:val="clear" w:color="auto" w:fill="FFFFFF"/>
        </w:rPr>
        <w:t>编一起</w:t>
      </w:r>
      <w:proofErr w:type="gramEnd"/>
      <w:r>
        <w:rPr>
          <w:rFonts w:ascii="微软雅黑" w:eastAsia="微软雅黑" w:hAnsi="微软雅黑" w:hint="eastAsia"/>
          <w:color w:val="333333"/>
          <w:spacing w:val="8"/>
          <w:szCs w:val="21"/>
          <w:shd w:val="clear" w:color="auto" w:fill="FFFFFF"/>
        </w:rPr>
        <w:t>来了解一下。</w:t>
      </w:r>
    </w:p>
    <w:p>
      <w:pPr>
        <w:adjustRightInd w:val="0"/>
        <w:snapToGrid w:val="0"/>
        <w:jc w:val="left"/>
        <w:rPr>
          <w:rFonts w:ascii="微软雅黑" w:eastAsia="微软雅黑" w:hAnsi="微软雅黑"/>
          <w:szCs w:val="21"/>
        </w:rPr>
      </w:pPr>
      <w:r>
        <w:rPr>
          <w:rFonts w:ascii="微软雅黑" w:eastAsia="微软雅黑" w:hAnsi="微软雅黑" w:hint="eastAsia"/>
          <w:noProof/>
          <w:szCs w:val="21"/>
        </w:rPr>
        <w:drawing>
          <wp:inline distT="0" distB="0" distL="0" distR="0">
            <wp:extent cx="5270500" cy="28257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0500" cy="2825750"/>
                    </a:xfrm>
                    <a:prstGeom prst="rect">
                      <a:avLst/>
                    </a:prstGeom>
                    <a:noFill/>
                    <a:ln>
                      <a:noFill/>
                    </a:ln>
                  </pic:spPr>
                </pic:pic>
              </a:graphicData>
            </a:graphic>
          </wp:inline>
        </w:drawing>
      </w:r>
    </w:p>
    <w:p>
      <w:pPr>
        <w:widowControl/>
        <w:adjustRightInd w:val="0"/>
        <w:snapToGrid w:val="0"/>
        <w:jc w:val="left"/>
        <w:rPr>
          <w:rFonts w:ascii="微软雅黑" w:eastAsia="微软雅黑" w:hAnsi="微软雅黑" w:cs="宋体"/>
          <w:kern w:val="0"/>
          <w:szCs w:val="21"/>
        </w:rPr>
      </w:pPr>
      <w:r>
        <w:rPr>
          <w:rFonts w:ascii="微软雅黑" w:eastAsia="微软雅黑" w:hAnsi="微软雅黑" w:cs="宋体"/>
          <w:kern w:val="0"/>
          <w:szCs w:val="21"/>
        </w:rPr>
        <w:br/>
      </w:r>
      <w:r>
        <w:rPr>
          <w:rFonts w:ascii="微软雅黑" w:eastAsia="微软雅黑" w:hAnsi="微软雅黑" w:cs="宋体"/>
          <w:kern w:val="0"/>
          <w:szCs w:val="21"/>
        </w:rPr>
        <w:br/>
      </w:r>
      <w:r>
        <w:rPr>
          <w:rFonts w:ascii="微软雅黑" w:eastAsia="微软雅黑" w:hAnsi="微软雅黑" w:cs="宋体"/>
          <w:b/>
          <w:bCs/>
          <w:color w:val="FF2941"/>
          <w:kern w:val="0"/>
          <w:szCs w:val="21"/>
        </w:rPr>
        <w:t>EPON与GPON简介</w:t>
      </w:r>
      <w:r>
        <w:rPr>
          <w:rFonts w:ascii="微软雅黑" w:eastAsia="微软雅黑" w:hAnsi="微软雅黑" w:cs="宋体"/>
          <w:kern w:val="0"/>
          <w:szCs w:val="21"/>
        </w:rPr>
        <w:br/>
      </w:r>
      <w:r>
        <w:rPr>
          <w:rFonts w:ascii="微软雅黑" w:eastAsia="微软雅黑" w:hAnsi="微软雅黑" w:cs="宋体"/>
          <w:kern w:val="0"/>
          <w:szCs w:val="21"/>
        </w:rPr>
        <w:br/>
      </w:r>
    </w:p>
    <w:p>
      <w:pPr>
        <w:widowControl/>
        <w:shd w:val="clear" w:color="auto" w:fill="FFFFFF"/>
        <w:adjustRightInd w:val="0"/>
        <w:snapToGrid w:val="0"/>
        <w:jc w:val="left"/>
        <w:rPr>
          <w:rFonts w:ascii="微软雅黑" w:eastAsia="微软雅黑" w:hAnsi="微软雅黑" w:cs="宋体"/>
          <w:color w:val="333333"/>
          <w:spacing w:val="8"/>
          <w:kern w:val="0"/>
          <w:szCs w:val="21"/>
        </w:rPr>
      </w:pPr>
      <w:r>
        <w:rPr>
          <w:rFonts w:ascii="微软雅黑" w:eastAsia="微软雅黑" w:hAnsi="微软雅黑" w:cs="宋体" w:hint="eastAsia"/>
          <w:b/>
          <w:bCs/>
          <w:color w:val="0052FF"/>
          <w:spacing w:val="8"/>
          <w:kern w:val="0"/>
          <w:szCs w:val="21"/>
        </w:rPr>
        <w:t>什么是EPON</w:t>
      </w:r>
    </w:p>
    <w:p>
      <w:pPr>
        <w:widowControl/>
        <w:shd w:val="clear" w:color="auto" w:fill="FFFFFF"/>
        <w:adjustRightInd w:val="0"/>
        <w:snapToGrid w:val="0"/>
        <w:jc w:val="left"/>
        <w:rPr>
          <w:rFonts w:ascii="微软雅黑" w:eastAsia="微软雅黑" w:hAnsi="微软雅黑" w:cs="宋体" w:hint="eastAsia"/>
          <w:color w:val="333333"/>
          <w:spacing w:val="8"/>
          <w:kern w:val="0"/>
          <w:szCs w:val="21"/>
        </w:rPr>
      </w:pPr>
      <w:r>
        <w:rPr>
          <w:rFonts w:ascii="微软雅黑" w:eastAsia="微软雅黑" w:hAnsi="微软雅黑" w:cs="宋体" w:hint="eastAsia"/>
          <w:color w:val="333333"/>
          <w:spacing w:val="8"/>
          <w:kern w:val="0"/>
          <w:szCs w:val="21"/>
        </w:rPr>
        <w:t>EPON为IEEE标准，EPON采用点到多点结构，无源光纤传输方式，在以太网上提供多种业务。目前，IP/Ethernet</w:t>
      </w:r>
      <w:proofErr w:type="gramStart"/>
      <w:r>
        <w:rPr>
          <w:rFonts w:ascii="微软雅黑" w:eastAsia="微软雅黑" w:hAnsi="微软雅黑" w:cs="宋体" w:hint="eastAsia"/>
          <w:color w:val="333333"/>
          <w:spacing w:val="8"/>
          <w:kern w:val="0"/>
          <w:szCs w:val="21"/>
        </w:rPr>
        <w:t>应用占</w:t>
      </w:r>
      <w:proofErr w:type="gramEnd"/>
      <w:r>
        <w:rPr>
          <w:rFonts w:ascii="微软雅黑" w:eastAsia="微软雅黑" w:hAnsi="微软雅黑" w:cs="宋体" w:hint="eastAsia"/>
          <w:color w:val="333333"/>
          <w:spacing w:val="8"/>
          <w:kern w:val="0"/>
          <w:szCs w:val="21"/>
        </w:rPr>
        <w:t>到整个局域网通信的95%以上，EPON由于使用上述经济而高效的结构，从而成为连接</w:t>
      </w:r>
      <w:proofErr w:type="gramStart"/>
      <w:r>
        <w:rPr>
          <w:rFonts w:ascii="微软雅黑" w:eastAsia="微软雅黑" w:hAnsi="微软雅黑" w:cs="宋体" w:hint="eastAsia"/>
          <w:color w:val="333333"/>
          <w:spacing w:val="8"/>
          <w:kern w:val="0"/>
          <w:szCs w:val="21"/>
        </w:rPr>
        <w:t>接</w:t>
      </w:r>
      <w:proofErr w:type="gramEnd"/>
      <w:r>
        <w:rPr>
          <w:rFonts w:ascii="微软雅黑" w:eastAsia="微软雅黑" w:hAnsi="微软雅黑" w:cs="宋体" w:hint="eastAsia"/>
          <w:color w:val="333333"/>
          <w:spacing w:val="8"/>
          <w:kern w:val="0"/>
          <w:szCs w:val="21"/>
        </w:rPr>
        <w:t>入网最终用户的一种最有效的通信方法。10Gbps以太主干和</w:t>
      </w:r>
      <w:proofErr w:type="gramStart"/>
      <w:r>
        <w:rPr>
          <w:rFonts w:ascii="微软雅黑" w:eastAsia="微软雅黑" w:hAnsi="微软雅黑" w:cs="宋体" w:hint="eastAsia"/>
          <w:color w:val="333333"/>
          <w:spacing w:val="8"/>
          <w:kern w:val="0"/>
          <w:szCs w:val="21"/>
        </w:rPr>
        <w:t>城域环</w:t>
      </w:r>
      <w:proofErr w:type="gramEnd"/>
      <w:r>
        <w:rPr>
          <w:rFonts w:ascii="微软雅黑" w:eastAsia="微软雅黑" w:hAnsi="微软雅黑" w:cs="宋体" w:hint="eastAsia"/>
          <w:color w:val="333333"/>
          <w:spacing w:val="8"/>
          <w:kern w:val="0"/>
          <w:szCs w:val="21"/>
        </w:rPr>
        <w:t>的出现也将使EPON成为未来全光网中最佳的最后一公里的解决方案。</w:t>
      </w:r>
    </w:p>
    <w:p>
      <w:pPr>
        <w:adjustRightInd w:val="0"/>
        <w:snapToGrid w:val="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4838700" cy="2425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8700" cy="2425700"/>
                    </a:xfrm>
                    <a:prstGeom prst="rect">
                      <a:avLst/>
                    </a:prstGeom>
                    <a:noFill/>
                    <a:ln>
                      <a:noFill/>
                    </a:ln>
                  </pic:spPr>
                </pic:pic>
              </a:graphicData>
            </a:graphic>
          </wp:inline>
        </w:drawing>
      </w:r>
    </w:p>
    <w:p>
      <w:pPr>
        <w:pStyle w:val="a4"/>
        <w:shd w:val="clear" w:color="auto" w:fill="FFFFFF"/>
        <w:adjustRightInd w:val="0"/>
        <w:snapToGrid w:val="0"/>
        <w:spacing w:before="0" w:beforeAutospacing="0" w:after="0" w:afterAutospacing="0"/>
        <w:rPr>
          <w:rFonts w:ascii="微软雅黑" w:eastAsia="微软雅黑" w:hAnsi="微软雅黑"/>
          <w:color w:val="333333"/>
          <w:spacing w:val="8"/>
          <w:sz w:val="21"/>
          <w:szCs w:val="21"/>
        </w:rPr>
      </w:pPr>
      <w:r>
        <w:rPr>
          <w:rFonts w:ascii="微软雅黑" w:eastAsia="微软雅黑" w:hAnsi="微软雅黑" w:hint="eastAsia"/>
          <w:color w:val="333333"/>
          <w:spacing w:val="8"/>
          <w:sz w:val="21"/>
          <w:szCs w:val="21"/>
        </w:rPr>
        <w:t>在一个EPON中，不需任何复杂的协议，光信号就能准确地传送到最终用户，来自最终用户的数据也能被集中传送到中心网络。在物理层，EPON使用1000BASE的以太PHY，同时在PON的传输机制上，通过新增加的MAC控制命令来控制和</w:t>
      </w:r>
      <w:proofErr w:type="gramStart"/>
      <w:r>
        <w:rPr>
          <w:rFonts w:ascii="微软雅黑" w:eastAsia="微软雅黑" w:hAnsi="微软雅黑" w:hint="eastAsia"/>
          <w:color w:val="333333"/>
          <w:spacing w:val="8"/>
          <w:sz w:val="21"/>
          <w:szCs w:val="21"/>
        </w:rPr>
        <w:t>优化各光网络</w:t>
      </w:r>
      <w:proofErr w:type="gramEnd"/>
      <w:r>
        <w:rPr>
          <w:rFonts w:ascii="微软雅黑" w:eastAsia="微软雅黑" w:hAnsi="微软雅黑" w:hint="eastAsia"/>
          <w:color w:val="333333"/>
          <w:spacing w:val="8"/>
          <w:sz w:val="21"/>
          <w:szCs w:val="21"/>
        </w:rPr>
        <w:t>单元（ONU）与光线路终端（OLT）之间突发性数据通信和实时的TDM通信，在协议的第二层，EPON采用成熟的全双工以太技术，使用TDM，由于ONU在自己的时隙内发送数据报，因此没有碰撞，不需CDMA/CD，从而充分利用带宽。另外，EPON通过在MAC层中实现802.1p来提供与APON/GPON类似的QoS。</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br/>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Style w:val="a3"/>
          <w:rFonts w:ascii="微软雅黑" w:eastAsia="微软雅黑" w:hAnsi="微软雅黑" w:hint="eastAsia"/>
          <w:color w:val="0052FF"/>
          <w:spacing w:val="8"/>
          <w:sz w:val="21"/>
          <w:szCs w:val="21"/>
        </w:rPr>
        <w:t>什么是GPON</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GPON，FSAN与ITU对其进行了标准化，其技术特色是在二层采用ITU-T定义的GFP（通用成帧规程）对Ethernet、TDM、ATM等多种业务进行封装映射，能提供1.25Gbps和2.5Gbps下行速率，和155M、622M、1.25Gbps、2.5Gbps几种上行速率，并具有较强的OAM功能。如果不考虑EPON可以看得到的不久将提升到10Gbps速率（10G以太网已经成熟），当前在高速率和支持多业务方面，GPON有优势，但技术的复杂和成本目前要高于EPON。</w:t>
      </w:r>
    </w:p>
    <w:p>
      <w:pPr>
        <w:adjustRightInd w:val="0"/>
        <w:snapToGrid w:val="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5270500" cy="3136900"/>
            <wp:effectExtent l="0" t="0" r="635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0500" cy="3136900"/>
                    </a:xfrm>
                    <a:prstGeom prst="rect">
                      <a:avLst/>
                    </a:prstGeom>
                    <a:noFill/>
                    <a:ln>
                      <a:noFill/>
                    </a:ln>
                  </pic:spPr>
                </pic:pic>
              </a:graphicData>
            </a:graphic>
          </wp:inline>
        </w:drawing>
      </w:r>
    </w:p>
    <w:p>
      <w:pPr>
        <w:pStyle w:val="a4"/>
        <w:shd w:val="clear" w:color="auto" w:fill="FFFFFF"/>
        <w:adjustRightInd w:val="0"/>
        <w:snapToGrid w:val="0"/>
        <w:spacing w:before="0" w:beforeAutospacing="0" w:after="0" w:afterAutospacing="0"/>
        <w:rPr>
          <w:rFonts w:ascii="微软雅黑" w:eastAsia="微软雅黑" w:hAnsi="微软雅黑"/>
          <w:color w:val="333333"/>
          <w:spacing w:val="8"/>
          <w:sz w:val="21"/>
          <w:szCs w:val="21"/>
        </w:rPr>
      </w:pPr>
      <w:r>
        <w:rPr>
          <w:rFonts w:ascii="微软雅黑" w:eastAsia="微软雅黑" w:hAnsi="微软雅黑" w:hint="eastAsia"/>
          <w:color w:val="333333"/>
          <w:spacing w:val="8"/>
          <w:sz w:val="21"/>
          <w:szCs w:val="21"/>
        </w:rPr>
        <w:t>PON系统无疑是其中佼佼者，EPON与GPON，两种技术各有千秋，无论是EPON技术还是GPON技术，其应用在很大程度上决定于光纤接入成本的快速降低和业务需求，而价格则是</w:t>
      </w:r>
      <w:proofErr w:type="gramStart"/>
      <w:r>
        <w:rPr>
          <w:rFonts w:ascii="微软雅黑" w:eastAsia="微软雅黑" w:hAnsi="微软雅黑" w:hint="eastAsia"/>
          <w:color w:val="333333"/>
          <w:spacing w:val="8"/>
          <w:sz w:val="21"/>
          <w:szCs w:val="21"/>
        </w:rPr>
        <w:t>最</w:t>
      </w:r>
      <w:proofErr w:type="gramEnd"/>
      <w:r>
        <w:rPr>
          <w:rFonts w:ascii="微软雅黑" w:eastAsia="微软雅黑" w:hAnsi="微软雅黑" w:hint="eastAsia"/>
          <w:color w:val="333333"/>
          <w:spacing w:val="8"/>
          <w:sz w:val="21"/>
          <w:szCs w:val="21"/>
        </w:rPr>
        <w:t>核心因素。</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Style w:val="a3"/>
          <w:rFonts w:ascii="微软雅黑" w:eastAsia="微软雅黑" w:hAnsi="微软雅黑" w:hint="eastAsia"/>
          <w:color w:val="0052FF"/>
          <w:spacing w:val="8"/>
          <w:sz w:val="21"/>
          <w:szCs w:val="21"/>
        </w:rPr>
        <w:t>EPON与GPON对比</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EPON以兼容目前的以太网技术为目的，是802.3协议在光接入网上的延续，充分继承了以太网价格低、协议灵活、技术成熟等优势，具有广泛的市场和良好的兼容性。而GPON定位于电信业面向多业务、具备QoS保证的</w:t>
      </w:r>
      <w:proofErr w:type="gramStart"/>
      <w:r>
        <w:rPr>
          <w:rFonts w:ascii="微软雅黑" w:eastAsia="微软雅黑" w:hAnsi="微软雅黑" w:hint="eastAsia"/>
          <w:color w:val="333333"/>
          <w:spacing w:val="8"/>
          <w:sz w:val="21"/>
          <w:szCs w:val="21"/>
        </w:rPr>
        <w:t>全业务</w:t>
      </w:r>
      <w:proofErr w:type="gramEnd"/>
      <w:r>
        <w:rPr>
          <w:rFonts w:ascii="微软雅黑" w:eastAsia="微软雅黑" w:hAnsi="微软雅黑" w:hint="eastAsia"/>
          <w:color w:val="333333"/>
          <w:spacing w:val="8"/>
          <w:sz w:val="21"/>
          <w:szCs w:val="21"/>
        </w:rPr>
        <w:t>接入的需求，努力寻求一种最佳的、支持</w:t>
      </w:r>
      <w:proofErr w:type="gramStart"/>
      <w:r>
        <w:rPr>
          <w:rFonts w:ascii="微软雅黑" w:eastAsia="微软雅黑" w:hAnsi="微软雅黑" w:hint="eastAsia"/>
          <w:color w:val="333333"/>
          <w:spacing w:val="8"/>
          <w:sz w:val="21"/>
          <w:szCs w:val="21"/>
        </w:rPr>
        <w:t>全业务</w:t>
      </w:r>
      <w:proofErr w:type="gramEnd"/>
      <w:r>
        <w:rPr>
          <w:rFonts w:ascii="微软雅黑" w:eastAsia="微软雅黑" w:hAnsi="微软雅黑" w:hint="eastAsia"/>
          <w:color w:val="333333"/>
          <w:spacing w:val="8"/>
          <w:sz w:val="21"/>
          <w:szCs w:val="21"/>
        </w:rPr>
        <w:t>的、效率最高的解决方案，提出“对全部协议开放地进行完全彻底地重新考虑”。</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Style w:val="a3"/>
          <w:rFonts w:ascii="微软雅黑" w:eastAsia="微软雅黑" w:hAnsi="微软雅黑" w:hint="eastAsia"/>
          <w:color w:val="0052FF"/>
          <w:spacing w:val="8"/>
          <w:sz w:val="21"/>
          <w:szCs w:val="21"/>
        </w:rPr>
        <w:t>EPON的技术特点如下：</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1）以太网是承载IP业务的最佳载体;</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2）维护简单，容易扩展，易于升级;</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3）EPON设备成熟可用，EPON在亚洲已经铺设了数百万线，第三代商用芯片已经推出，相关光模块、芯片价格都有大幅下降，达到了规模商用水平，能够满足近期宽带业务的要求;</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4）EPON协议简单且实现成本低，设备成本低，在</w:t>
      </w:r>
      <w:proofErr w:type="gramStart"/>
      <w:r>
        <w:rPr>
          <w:rFonts w:ascii="微软雅黑" w:eastAsia="微软雅黑" w:hAnsi="微软雅黑" w:hint="eastAsia"/>
          <w:color w:val="333333"/>
          <w:spacing w:val="8"/>
          <w:sz w:val="21"/>
          <w:szCs w:val="21"/>
        </w:rPr>
        <w:t>城域接</w:t>
      </w:r>
      <w:proofErr w:type="gramEnd"/>
      <w:r>
        <w:rPr>
          <w:rFonts w:ascii="微软雅黑" w:eastAsia="微软雅黑" w:hAnsi="微软雅黑" w:hint="eastAsia"/>
          <w:color w:val="333333"/>
          <w:spacing w:val="8"/>
          <w:sz w:val="21"/>
          <w:szCs w:val="21"/>
        </w:rPr>
        <w:t>入网需要最合适的技术，而不是最好的技术;</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5）更适合国内，城域网没有ATM或BPON的设备包袱;</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6）更适合未来，IP承载所有业务，以太网承载IP业务。</w:t>
      </w:r>
    </w:p>
    <w:p>
      <w:pPr>
        <w:adjustRightInd w:val="0"/>
        <w:snapToGrid w:val="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5207000" cy="28575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7000" cy="2857500"/>
                    </a:xfrm>
                    <a:prstGeom prst="rect">
                      <a:avLst/>
                    </a:prstGeom>
                    <a:noFill/>
                    <a:ln>
                      <a:noFill/>
                    </a:ln>
                  </pic:spPr>
                </pic:pic>
              </a:graphicData>
            </a:graphic>
          </wp:inline>
        </w:drawing>
      </w:r>
    </w:p>
    <w:p>
      <w:pPr>
        <w:pStyle w:val="a4"/>
        <w:shd w:val="clear" w:color="auto" w:fill="FFFFFF"/>
        <w:adjustRightInd w:val="0"/>
        <w:snapToGrid w:val="0"/>
        <w:spacing w:before="0" w:beforeAutospacing="0" w:after="0" w:afterAutospacing="0"/>
        <w:rPr>
          <w:rFonts w:ascii="微软雅黑" w:eastAsia="微软雅黑" w:hAnsi="微软雅黑"/>
          <w:color w:val="333333"/>
          <w:spacing w:val="8"/>
          <w:sz w:val="21"/>
          <w:szCs w:val="21"/>
        </w:rPr>
      </w:pPr>
      <w:r>
        <w:rPr>
          <w:rStyle w:val="a3"/>
          <w:rFonts w:ascii="微软雅黑" w:eastAsia="微软雅黑" w:hAnsi="微软雅黑" w:hint="eastAsia"/>
          <w:color w:val="0052FF"/>
          <w:spacing w:val="8"/>
          <w:sz w:val="21"/>
          <w:szCs w:val="21"/>
        </w:rPr>
        <w:t>GPON的技术特点如下：</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1）面向电信运营的接入网;</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2）带宽高：线路速率，下行2.488Gb/s，上行1.244Gb/s;3）传输效率高：下行为94%（实际带宽达2.4G）上行为93%（实际带宽达1.1G）;</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3）业务支持全：G.984.X标准严格定义了支持</w:t>
      </w:r>
      <w:proofErr w:type="gramStart"/>
      <w:r>
        <w:rPr>
          <w:rFonts w:ascii="微软雅黑" w:eastAsia="微软雅黑" w:hAnsi="微软雅黑" w:hint="eastAsia"/>
          <w:color w:val="333333"/>
          <w:spacing w:val="8"/>
          <w:sz w:val="21"/>
          <w:szCs w:val="21"/>
        </w:rPr>
        <w:t>电信级全</w:t>
      </w:r>
      <w:proofErr w:type="gramEnd"/>
      <w:r>
        <w:rPr>
          <w:rFonts w:ascii="微软雅黑" w:eastAsia="微软雅黑" w:hAnsi="微软雅黑" w:hint="eastAsia"/>
          <w:color w:val="333333"/>
          <w:spacing w:val="8"/>
          <w:sz w:val="21"/>
          <w:szCs w:val="21"/>
        </w:rPr>
        <w:t>业务（语音、数据和视频）;</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4）管理能力强：具有丰富的功能，</w:t>
      </w:r>
      <w:proofErr w:type="gramStart"/>
      <w:r>
        <w:rPr>
          <w:rFonts w:ascii="微软雅黑" w:eastAsia="微软雅黑" w:hAnsi="微软雅黑" w:hint="eastAsia"/>
          <w:color w:val="333333"/>
          <w:spacing w:val="8"/>
          <w:sz w:val="21"/>
          <w:szCs w:val="21"/>
        </w:rPr>
        <w:t>在帧结构</w:t>
      </w:r>
      <w:proofErr w:type="gramEnd"/>
      <w:r>
        <w:rPr>
          <w:rFonts w:ascii="微软雅黑" w:eastAsia="微软雅黑" w:hAnsi="微软雅黑" w:hint="eastAsia"/>
          <w:color w:val="333333"/>
          <w:spacing w:val="8"/>
          <w:sz w:val="21"/>
          <w:szCs w:val="21"/>
        </w:rPr>
        <w:t>预留了充分的OAM域，并制定了OMCI标准;</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5）服务品质高：多种QoS等级，可严格保证业务的带宽和延时要求;</w:t>
      </w:r>
    </w:p>
    <w:p>
      <w:pPr>
        <w:pStyle w:val="a4"/>
        <w:shd w:val="clear" w:color="auto" w:fill="FFFFFF"/>
        <w:adjustRightInd w:val="0"/>
        <w:snapToGrid w:val="0"/>
        <w:spacing w:before="0" w:beforeAutospacing="0" w:after="0" w:afterAutospacing="0"/>
        <w:rPr>
          <w:rFonts w:ascii="微软雅黑" w:eastAsia="微软雅黑" w:hAnsi="微软雅黑"/>
          <w:color w:val="333333"/>
          <w:spacing w:val="8"/>
          <w:sz w:val="21"/>
          <w:szCs w:val="21"/>
        </w:rPr>
      </w:pPr>
      <w:r>
        <w:rPr>
          <w:rFonts w:ascii="微软雅黑" w:eastAsia="微软雅黑" w:hAnsi="微软雅黑" w:hint="eastAsia"/>
          <w:color w:val="333333"/>
          <w:spacing w:val="8"/>
          <w:sz w:val="21"/>
          <w:szCs w:val="21"/>
        </w:rPr>
        <w:t>6）综合成本低：传输距离远、分光比高，有效分摊OLT成本，降低用户接入成本。</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Style w:val="a3"/>
          <w:rFonts w:ascii="微软雅黑" w:eastAsia="微软雅黑" w:hAnsi="微软雅黑" w:hint="eastAsia"/>
          <w:color w:val="FF2941"/>
          <w:spacing w:val="8"/>
          <w:sz w:val="21"/>
          <w:szCs w:val="21"/>
          <w:shd w:val="clear" w:color="auto" w:fill="FFFFFF"/>
        </w:rPr>
        <w:t>EPON与GPON区别</w:t>
      </w:r>
    </w:p>
    <w:p>
      <w:pPr>
        <w:pStyle w:val="a4"/>
        <w:shd w:val="clear" w:color="auto" w:fill="FFFFFF"/>
        <w:adjustRightInd w:val="0"/>
        <w:snapToGrid w:val="0"/>
        <w:spacing w:before="0" w:beforeAutospacing="0" w:after="0" w:afterAutospacing="0"/>
        <w:rPr>
          <w:rFonts w:ascii="微软雅黑" w:eastAsia="微软雅黑" w:hAnsi="微软雅黑"/>
          <w:color w:val="333333"/>
          <w:spacing w:val="8"/>
          <w:sz w:val="21"/>
          <w:szCs w:val="21"/>
        </w:rPr>
      </w:pPr>
      <w:r>
        <w:rPr>
          <w:rFonts w:ascii="微软雅黑" w:eastAsia="微软雅黑" w:hAnsi="微软雅黑" w:hint="eastAsia"/>
          <w:color w:val="333333"/>
          <w:spacing w:val="8"/>
          <w:sz w:val="21"/>
          <w:szCs w:val="21"/>
        </w:rPr>
        <w:t>1、EPON和GPON采用的标准不一样，可以说GPON更高级点，可以传输更大的带宽，可带的用户也比EPON更多。 GPON源自光纤通信早期的APON\BPON技术，由此发展过来，传输码流用的是ATM帧格式。 EPON的E指的是互联以太网，所以EPON诞生之初就是要求能够同互联网直接无缝衔接，所以EPON的码流走的是以太网的帧格式。当然，为了适应光纤上传输，所以在以太网帧格式的帧的外面，包了一层EPON定义的帧格式。</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2、EPON的标准是IEEE的802.3ah，IEEE制定EPON标准的基本原则是尽量在802.3体系结构内进行EPON的标准化工作，最小程度地扩充标准以太网的MAC协议。</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3、GPON的标准是ITU-TG.984系列标准，GPON标准的制订考虑了对传统TDM业务的支持，继续采用125ms固定</w:t>
      </w:r>
      <w:proofErr w:type="gramStart"/>
      <w:r>
        <w:rPr>
          <w:rFonts w:ascii="微软雅黑" w:eastAsia="微软雅黑" w:hAnsi="微软雅黑" w:hint="eastAsia"/>
          <w:color w:val="333333"/>
          <w:spacing w:val="8"/>
          <w:sz w:val="21"/>
          <w:szCs w:val="21"/>
        </w:rPr>
        <w:t>帧</w:t>
      </w:r>
      <w:proofErr w:type="gramEnd"/>
      <w:r>
        <w:rPr>
          <w:rFonts w:ascii="微软雅黑" w:eastAsia="微软雅黑" w:hAnsi="微软雅黑" w:hint="eastAsia"/>
          <w:color w:val="333333"/>
          <w:spacing w:val="8"/>
          <w:sz w:val="21"/>
          <w:szCs w:val="21"/>
        </w:rPr>
        <w:t>结构，以保持8K定时延续。为了支持ATM等多协议，GPON定义了一种全新的封装结构GEM：</w:t>
      </w:r>
      <w:proofErr w:type="spellStart"/>
      <w:r>
        <w:rPr>
          <w:rFonts w:ascii="微软雅黑" w:eastAsia="微软雅黑" w:hAnsi="微软雅黑" w:hint="eastAsia"/>
          <w:color w:val="333333"/>
          <w:spacing w:val="8"/>
          <w:sz w:val="21"/>
          <w:szCs w:val="21"/>
        </w:rPr>
        <w:t>GPONEncapsulaTIonMethod</w:t>
      </w:r>
      <w:proofErr w:type="spellEnd"/>
      <w:r>
        <w:rPr>
          <w:rFonts w:ascii="微软雅黑" w:eastAsia="微软雅黑" w:hAnsi="微软雅黑" w:hint="eastAsia"/>
          <w:color w:val="333333"/>
          <w:spacing w:val="8"/>
          <w:sz w:val="21"/>
          <w:szCs w:val="21"/>
        </w:rPr>
        <w:t>。可以把ATM和其他协议的数据混合封装成帧。</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color w:val="333333"/>
          <w:spacing w:val="8"/>
          <w:sz w:val="21"/>
          <w:szCs w:val="21"/>
        </w:rPr>
        <w:t>4、在应用上，GPON比EPON带宽更大，它的业务承载更高效、分光能力更强，可以传输更大带宽业务，实现更多用户接入，更注重多业务和QoS保证，但实现更复杂，这样就是导致其成本相对EPON也较高，但随着GPON技术的大规模部署，GPON和EPON成本差异在逐步缩小。</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p>
    <w:p>
      <w:pPr>
        <w:pStyle w:val="a4"/>
        <w:shd w:val="clear" w:color="auto" w:fill="FFFFFF"/>
        <w:adjustRightInd w:val="0"/>
        <w:snapToGrid w:val="0"/>
        <w:spacing w:before="0" w:beforeAutospacing="0" w:after="0" w:afterAutospacing="0"/>
        <w:rPr>
          <w:rFonts w:ascii="微软雅黑" w:eastAsia="微软雅黑" w:hAnsi="微软雅黑"/>
          <w:color w:val="333333"/>
          <w:spacing w:val="8"/>
          <w:sz w:val="21"/>
          <w:szCs w:val="21"/>
        </w:rPr>
      </w:pPr>
      <w:r>
        <w:rPr>
          <w:rFonts w:ascii="微软雅黑" w:eastAsia="微软雅黑" w:hAnsi="微软雅黑" w:hint="eastAsia"/>
          <w:color w:val="333333"/>
          <w:spacing w:val="8"/>
          <w:sz w:val="21"/>
          <w:szCs w:val="21"/>
        </w:rPr>
        <w:t>5、GPON与EPON协议</w:t>
      </w:r>
      <w:proofErr w:type="gramStart"/>
      <w:r>
        <w:rPr>
          <w:rFonts w:ascii="微软雅黑" w:eastAsia="微软雅黑" w:hAnsi="微软雅黑" w:hint="eastAsia"/>
          <w:color w:val="333333"/>
          <w:spacing w:val="8"/>
          <w:sz w:val="21"/>
          <w:szCs w:val="21"/>
        </w:rPr>
        <w:t>栈</w:t>
      </w:r>
      <w:proofErr w:type="gramEnd"/>
      <w:r>
        <w:rPr>
          <w:rFonts w:ascii="微软雅黑" w:eastAsia="微软雅黑" w:hAnsi="微软雅黑" w:hint="eastAsia"/>
          <w:color w:val="333333"/>
          <w:spacing w:val="8"/>
          <w:sz w:val="21"/>
          <w:szCs w:val="21"/>
        </w:rPr>
        <w:t>比较</w:t>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r>
        <w:rPr>
          <w:rFonts w:ascii="微软雅黑" w:eastAsia="微软雅黑" w:hAnsi="微软雅黑" w:hint="eastAsia"/>
          <w:noProof/>
          <w:color w:val="333333"/>
          <w:spacing w:val="8"/>
          <w:sz w:val="21"/>
          <w:szCs w:val="21"/>
        </w:rPr>
        <w:drawing>
          <wp:inline distT="0" distB="0" distL="0" distR="0">
            <wp:extent cx="3683000" cy="15811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83000" cy="1581150"/>
                    </a:xfrm>
                    <a:prstGeom prst="rect">
                      <a:avLst/>
                    </a:prstGeom>
                    <a:noFill/>
                    <a:ln>
                      <a:noFill/>
                    </a:ln>
                  </pic:spPr>
                </pic:pic>
              </a:graphicData>
            </a:graphic>
          </wp:inline>
        </w:drawing>
      </w:r>
    </w:p>
    <w:p>
      <w:pPr>
        <w:pStyle w:val="a4"/>
        <w:shd w:val="clear" w:color="auto" w:fill="FFFFFF"/>
        <w:adjustRightInd w:val="0"/>
        <w:snapToGrid w:val="0"/>
        <w:spacing w:before="0" w:beforeAutospacing="0" w:after="0" w:afterAutospacing="0"/>
        <w:rPr>
          <w:rFonts w:ascii="微软雅黑" w:eastAsia="微软雅黑" w:hAnsi="微软雅黑" w:hint="eastAsia"/>
          <w:color w:val="333333"/>
          <w:spacing w:val="8"/>
          <w:sz w:val="21"/>
          <w:szCs w:val="21"/>
        </w:rPr>
      </w:pPr>
    </w:p>
    <w:p>
      <w:pPr>
        <w:adjustRightInd w:val="0"/>
        <w:snapToGrid w:val="0"/>
        <w:jc w:val="left"/>
        <w:rPr>
          <w:rFonts w:ascii="微软雅黑" w:eastAsia="微软雅黑" w:hAnsi="微软雅黑" w:hint="eastAsia"/>
          <w:szCs w:val="21"/>
        </w:rPr>
      </w:pPr>
      <w:r>
        <w:rPr>
          <w:rFonts w:ascii="微软雅黑" w:eastAsia="微软雅黑" w:hAnsi="微软雅黑" w:hint="eastAsia"/>
          <w:color w:val="333333"/>
          <w:spacing w:val="8"/>
          <w:szCs w:val="21"/>
          <w:shd w:val="clear" w:color="auto" w:fill="FFFFFF"/>
        </w:rPr>
        <w:t>EPON和GPON各有千秋，从性能指标上GPON要优于EPON，但是EPON拥有了时间和成本上的优势，GPON正在迎头赶上，展望未来的宽带接入市场也许并非谁替代谁，应该是共存互补。对于带宽、多业务，QoS和安全性要求较高以及ATM技术作为骨干网的客户，GPON会更加适合。而对于成本敏感，QoS，安全性要求不高的客户群，EPON成为主导。</w:t>
      </w:r>
    </w:p>
    <w:sectPr>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BE33C1-82FA-48B1-A553-5D74F82AA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2">
    <w:name w:val="heading 2"/>
    <w:basedOn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Pr>
      <w:rFonts w:ascii="宋体" w:eastAsia="宋体" w:hAnsi="宋体" w:cs="宋体"/>
      <w:b/>
      <w:bCs/>
      <w:kern w:val="0"/>
      <w:sz w:val="36"/>
      <w:szCs w:val="36"/>
    </w:rPr>
  </w:style>
  <w:style w:type="character" w:styleId="a3">
    <w:name w:val="Strong"/>
    <w:basedOn w:val="a0"/>
    <w:uiPriority w:val="22"/>
    <w:qFormat/>
    <w:rPr>
      <w:b/>
      <w:bCs/>
    </w:rPr>
  </w:style>
  <w:style w:type="paragraph" w:styleId="a4">
    <w:name w:val="Normal (Web)"/>
    <w:basedOn w:val="a"/>
    <w:uiPriority w:val="99"/>
    <w:semiHidden/>
    <w:unhideWhenUsed/>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03101">
      <w:bodyDiv w:val="1"/>
      <w:marLeft w:val="0"/>
      <w:marRight w:val="0"/>
      <w:marTop w:val="0"/>
      <w:marBottom w:val="0"/>
      <w:divBdr>
        <w:top w:val="none" w:sz="0" w:space="0" w:color="auto"/>
        <w:left w:val="none" w:sz="0" w:space="0" w:color="auto"/>
        <w:bottom w:val="none" w:sz="0" w:space="0" w:color="auto"/>
        <w:right w:val="none" w:sz="0" w:space="0" w:color="auto"/>
      </w:divBdr>
    </w:div>
    <w:div w:id="952324253">
      <w:bodyDiv w:val="1"/>
      <w:marLeft w:val="0"/>
      <w:marRight w:val="0"/>
      <w:marTop w:val="0"/>
      <w:marBottom w:val="0"/>
      <w:divBdr>
        <w:top w:val="none" w:sz="0" w:space="0" w:color="auto"/>
        <w:left w:val="none" w:sz="0" w:space="0" w:color="auto"/>
        <w:bottom w:val="none" w:sz="0" w:space="0" w:color="auto"/>
        <w:right w:val="none" w:sz="0" w:space="0" w:color="auto"/>
      </w:divBdr>
    </w:div>
    <w:div w:id="1057045092">
      <w:bodyDiv w:val="1"/>
      <w:marLeft w:val="0"/>
      <w:marRight w:val="0"/>
      <w:marTop w:val="0"/>
      <w:marBottom w:val="0"/>
      <w:divBdr>
        <w:top w:val="none" w:sz="0" w:space="0" w:color="auto"/>
        <w:left w:val="none" w:sz="0" w:space="0" w:color="auto"/>
        <w:bottom w:val="none" w:sz="0" w:space="0" w:color="auto"/>
        <w:right w:val="none" w:sz="0" w:space="0" w:color="auto"/>
      </w:divBdr>
    </w:div>
    <w:div w:id="1188639736">
      <w:bodyDiv w:val="1"/>
      <w:marLeft w:val="0"/>
      <w:marRight w:val="0"/>
      <w:marTop w:val="0"/>
      <w:marBottom w:val="0"/>
      <w:divBdr>
        <w:top w:val="none" w:sz="0" w:space="0" w:color="auto"/>
        <w:left w:val="none" w:sz="0" w:space="0" w:color="auto"/>
        <w:bottom w:val="none" w:sz="0" w:space="0" w:color="auto"/>
        <w:right w:val="none" w:sz="0" w:space="0" w:color="auto"/>
      </w:divBdr>
    </w:div>
    <w:div w:id="1453981766">
      <w:bodyDiv w:val="1"/>
      <w:marLeft w:val="0"/>
      <w:marRight w:val="0"/>
      <w:marTop w:val="0"/>
      <w:marBottom w:val="0"/>
      <w:divBdr>
        <w:top w:val="none" w:sz="0" w:space="0" w:color="auto"/>
        <w:left w:val="none" w:sz="0" w:space="0" w:color="auto"/>
        <w:bottom w:val="none" w:sz="0" w:space="0" w:color="auto"/>
        <w:right w:val="none" w:sz="0" w:space="0" w:color="auto"/>
      </w:divBdr>
    </w:div>
    <w:div w:id="175230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UseLongFileNames/>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5</Pages>
  <Words>360</Words>
  <Characters>2054</Characters>
  <Application>Microsoft Office Word</Application>
  <DocSecurity>0</DocSecurity>
  <Lines>17</Lines>
  <Paragraphs>4</Paragraphs>
  <ScaleCrop>false</ScaleCrop>
  <Company/>
  <LinksUpToDate>false</LinksUpToDate>
  <CharactersWithSpaces>2410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Allen ker</dc:creator>
  <cp:keywords/>
  <dc:description/>
  <cp:lastModifiedBy>Allen ker</cp:lastModifiedBy>
  <cp:revision>1</cp:revision>
  <dcterms:created xsi:type="dcterms:W3CDTF">2020-05-21T04:36:00Z</dcterms:created>
  <dcterms:modified xsi:type="dcterms:W3CDTF">2020-05-21T04:44:00Z</dcterms:modified>
</cp:coreProperties>
</file>